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80D53" w14:textId="0C976745" w:rsidR="003C351F" w:rsidRPr="00E2086B" w:rsidRDefault="003D57FD" w:rsidP="00E208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 xml:space="preserve">Š. m. virželio 7 dieną Gražiškių gimnazijos mokiniai dalyvavo </w:t>
      </w:r>
      <w:r w:rsidR="00E2086B" w:rsidRPr="00E2086B">
        <w:rPr>
          <w:rFonts w:ascii="Times New Roman" w:hAnsi="Times New Roman" w:cs="Times New Roman"/>
          <w:sz w:val="24"/>
          <w:szCs w:val="24"/>
        </w:rPr>
        <w:t>karjeros dienoje, kur galėjo</w:t>
      </w:r>
      <w:r w:rsidRPr="00E2086B">
        <w:rPr>
          <w:rFonts w:ascii="Times New Roman" w:hAnsi="Times New Roman" w:cs="Times New Roman"/>
          <w:sz w:val="24"/>
          <w:szCs w:val="24"/>
        </w:rPr>
        <w:t xml:space="preserve"> ,,</w:t>
      </w:r>
      <w:r w:rsidR="00E2086B">
        <w:rPr>
          <w:rFonts w:ascii="Times New Roman" w:hAnsi="Times New Roman" w:cs="Times New Roman"/>
          <w:sz w:val="24"/>
          <w:szCs w:val="24"/>
        </w:rPr>
        <w:t>į</w:t>
      </w:r>
      <w:r w:rsidR="00E2086B" w:rsidRPr="00E2086B">
        <w:rPr>
          <w:rFonts w:ascii="Times New Roman" w:hAnsi="Times New Roman" w:cs="Times New Roman"/>
          <w:sz w:val="24"/>
          <w:szCs w:val="24"/>
        </w:rPr>
        <w:t>šokti</w:t>
      </w:r>
      <w:r w:rsidRPr="00E2086B">
        <w:rPr>
          <w:rFonts w:ascii="Times New Roman" w:hAnsi="Times New Roman" w:cs="Times New Roman"/>
          <w:sz w:val="24"/>
          <w:szCs w:val="24"/>
        </w:rPr>
        <w:t xml:space="preserve"> į tėvų klumpes“</w:t>
      </w:r>
      <w:r w:rsidR="00E2086B" w:rsidRPr="00E2086B">
        <w:rPr>
          <w:rFonts w:ascii="Times New Roman" w:hAnsi="Times New Roman" w:cs="Times New Roman"/>
          <w:sz w:val="24"/>
          <w:szCs w:val="24"/>
        </w:rPr>
        <w:t xml:space="preserve"> ir </w:t>
      </w:r>
      <w:r w:rsidRPr="00E2086B">
        <w:rPr>
          <w:rFonts w:ascii="Times New Roman" w:hAnsi="Times New Roman" w:cs="Times New Roman"/>
          <w:sz w:val="24"/>
          <w:szCs w:val="24"/>
        </w:rPr>
        <w:t>,,prisimatuoti“ tėvelių bei vyresniųjų šeimos narių profesijas. Penktokus ir septintokus priėmė Vištyčio užkardos pareigūnai, devintokams darbus organizavo tėveli</w:t>
      </w:r>
      <w:r w:rsidR="00E2086B">
        <w:rPr>
          <w:rFonts w:ascii="Times New Roman" w:hAnsi="Times New Roman" w:cs="Times New Roman"/>
          <w:sz w:val="24"/>
          <w:szCs w:val="24"/>
        </w:rPr>
        <w:t>ai</w:t>
      </w:r>
      <w:bookmarkStart w:id="0" w:name="_GoBack"/>
      <w:bookmarkEnd w:id="0"/>
      <w:r w:rsidRPr="00E2086B">
        <w:rPr>
          <w:rFonts w:ascii="Times New Roman" w:hAnsi="Times New Roman" w:cs="Times New Roman"/>
          <w:sz w:val="24"/>
          <w:szCs w:val="24"/>
        </w:rPr>
        <w:t xml:space="preserve"> stalius ir technologijų mokytojas. Jie mokyklai iš palečių gamino suoliukus. </w:t>
      </w:r>
      <w:r w:rsidR="00E2086B" w:rsidRPr="00E2086B">
        <w:rPr>
          <w:rFonts w:ascii="Times New Roman" w:hAnsi="Times New Roman" w:cs="Times New Roman"/>
          <w:sz w:val="24"/>
          <w:szCs w:val="24"/>
        </w:rPr>
        <w:t xml:space="preserve">Karjeros dienoje dalyvavo </w:t>
      </w:r>
      <w:r w:rsidRPr="00E2086B">
        <w:rPr>
          <w:rFonts w:ascii="Times New Roman" w:hAnsi="Times New Roman" w:cs="Times New Roman"/>
          <w:sz w:val="24"/>
          <w:szCs w:val="24"/>
        </w:rPr>
        <w:t>Marijampolės krašto apsaugos kariški</w:t>
      </w:r>
      <w:r w:rsidR="00E2086B" w:rsidRPr="00E2086B">
        <w:rPr>
          <w:rFonts w:ascii="Times New Roman" w:hAnsi="Times New Roman" w:cs="Times New Roman"/>
          <w:sz w:val="24"/>
          <w:szCs w:val="24"/>
        </w:rPr>
        <w:t>ai</w:t>
      </w:r>
      <w:r w:rsidRPr="00E2086B">
        <w:rPr>
          <w:rFonts w:ascii="Times New Roman" w:hAnsi="Times New Roman" w:cs="Times New Roman"/>
          <w:sz w:val="24"/>
          <w:szCs w:val="24"/>
        </w:rPr>
        <w:t>, kurie mokini</w:t>
      </w:r>
      <w:r w:rsidR="00E2086B" w:rsidRPr="00E2086B">
        <w:rPr>
          <w:rFonts w:ascii="Times New Roman" w:hAnsi="Times New Roman" w:cs="Times New Roman"/>
          <w:sz w:val="24"/>
          <w:szCs w:val="24"/>
        </w:rPr>
        <w:t>us supažindino</w:t>
      </w:r>
      <w:r w:rsidRPr="00E2086B">
        <w:rPr>
          <w:rFonts w:ascii="Times New Roman" w:hAnsi="Times New Roman" w:cs="Times New Roman"/>
          <w:sz w:val="24"/>
          <w:szCs w:val="24"/>
        </w:rPr>
        <w:t xml:space="preserve"> </w:t>
      </w:r>
      <w:r w:rsidR="00E2086B" w:rsidRPr="00E2086B">
        <w:rPr>
          <w:rFonts w:ascii="Times New Roman" w:hAnsi="Times New Roman" w:cs="Times New Roman"/>
          <w:sz w:val="24"/>
          <w:szCs w:val="24"/>
        </w:rPr>
        <w:t>su</w:t>
      </w:r>
      <w:r w:rsidRPr="00E2086B">
        <w:rPr>
          <w:rFonts w:ascii="Times New Roman" w:hAnsi="Times New Roman" w:cs="Times New Roman"/>
          <w:sz w:val="24"/>
          <w:szCs w:val="24"/>
        </w:rPr>
        <w:t xml:space="preserve"> šauktinių, savanorių karių gyvenim</w:t>
      </w:r>
      <w:r w:rsidR="00E2086B" w:rsidRPr="00E2086B">
        <w:rPr>
          <w:rFonts w:ascii="Times New Roman" w:hAnsi="Times New Roman" w:cs="Times New Roman"/>
          <w:sz w:val="24"/>
          <w:szCs w:val="24"/>
        </w:rPr>
        <w:t>u</w:t>
      </w:r>
      <w:r w:rsidRPr="00E2086B">
        <w:rPr>
          <w:rFonts w:ascii="Times New Roman" w:hAnsi="Times New Roman" w:cs="Times New Roman"/>
          <w:sz w:val="24"/>
          <w:szCs w:val="24"/>
        </w:rPr>
        <w:t xml:space="preserve"> ir tarnyb</w:t>
      </w:r>
      <w:r w:rsidR="00E2086B" w:rsidRPr="00E2086B">
        <w:rPr>
          <w:rFonts w:ascii="Times New Roman" w:hAnsi="Times New Roman" w:cs="Times New Roman"/>
          <w:sz w:val="24"/>
          <w:szCs w:val="24"/>
        </w:rPr>
        <w:t>a</w:t>
      </w:r>
      <w:r w:rsidRPr="00E2086B">
        <w:rPr>
          <w:rFonts w:ascii="Times New Roman" w:hAnsi="Times New Roman" w:cs="Times New Roman"/>
          <w:sz w:val="24"/>
          <w:szCs w:val="24"/>
        </w:rPr>
        <w:t xml:space="preserve">. </w:t>
      </w:r>
      <w:r w:rsidR="00E2086B" w:rsidRPr="00E2086B">
        <w:rPr>
          <w:rFonts w:ascii="Times New Roman" w:hAnsi="Times New Roman" w:cs="Times New Roman"/>
          <w:sz w:val="24"/>
          <w:szCs w:val="24"/>
        </w:rPr>
        <w:t xml:space="preserve">Gimnazijoje </w:t>
      </w:r>
      <w:r w:rsidRPr="00E2086B">
        <w:rPr>
          <w:rFonts w:ascii="Times New Roman" w:hAnsi="Times New Roman" w:cs="Times New Roman"/>
          <w:sz w:val="24"/>
          <w:szCs w:val="24"/>
        </w:rPr>
        <w:t xml:space="preserve"> taip pat apsilankė Vilkaviškio ugniagesių gelbėtojų komanda, kuri ne tik papasakojo apie savo pavojingą darbą, bet ir pademonstravo</w:t>
      </w:r>
      <w:r w:rsidR="00E2086B" w:rsidRPr="00E2086B">
        <w:rPr>
          <w:rFonts w:ascii="Times New Roman" w:hAnsi="Times New Roman" w:cs="Times New Roman"/>
          <w:sz w:val="24"/>
          <w:szCs w:val="24"/>
        </w:rPr>
        <w:t xml:space="preserve"> gelbėjimo įrangą, kiekvienas norintis galėjo ,,užgesinti“ gaisrą vandeniu iš gelbėtojų automobilio. Nuotraukomis pasidalinome Facebook svetainėje GGTV.</w:t>
      </w:r>
    </w:p>
    <w:sectPr w:rsidR="003C351F" w:rsidRPr="00E208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58"/>
    <w:rsid w:val="003C351F"/>
    <w:rsid w:val="003D57FD"/>
    <w:rsid w:val="00537958"/>
    <w:rsid w:val="00E2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58BD"/>
  <w15:chartTrackingRefBased/>
  <w15:docId w15:val="{7C663CFE-F61D-401E-8C12-8B08071C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</cp:revision>
  <dcterms:created xsi:type="dcterms:W3CDTF">2018-06-11T08:49:00Z</dcterms:created>
  <dcterms:modified xsi:type="dcterms:W3CDTF">2018-06-11T09:07:00Z</dcterms:modified>
</cp:coreProperties>
</file>